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Судебный участок 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№ </w:t>
      </w:r>
      <w:r w:rsidR="00F3757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2</w:t>
      </w: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Белоярского судебного района ХМАО-Югры</w:t>
      </w:r>
    </w:p>
    <w:p w:rsidR="00A330B5" w:rsidRPr="00F67A0A" w:rsidP="00A330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67A0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микрорайон Мирный, дом 12 В, город Белоярский, России, 628163</w:t>
      </w:r>
    </w:p>
    <w:p w:rsidR="00A330B5" w:rsidRPr="00A330B5" w:rsidP="00A330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9269A" w:rsidRPr="0039269A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9F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86</w:t>
      </w:r>
      <w:r w:rsidRPr="003926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EB0C6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-01-2026-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001658</w:t>
      </w:r>
      <w:r w:rsidRP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:rsidR="00A330B5" w:rsidRPr="001D05F9" w:rsidP="0039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267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>-0102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1D05F9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ПОСТАНОВЛЕНИЕ</w:t>
      </w: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3A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   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BE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F0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B0C67">
        <w:rPr>
          <w:rFonts w:ascii="Times New Roman" w:eastAsia="Times New Roman" w:hAnsi="Times New Roman" w:cs="Times New Roman"/>
          <w:sz w:val="24"/>
          <w:szCs w:val="24"/>
          <w:lang w:eastAsia="ru-RU"/>
        </w:rPr>
        <w:t>04 июня</w:t>
      </w:r>
      <w:r w:rsidR="00392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Сварцев</w:t>
      </w:r>
      <w:r w:rsidRPr="001D05F9" w:rsidR="003A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дело об административном правонарушении,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предусмотренном частью 1 статьи 15.33.2 Кодекса Российской Федерации об административных правонарушениях,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должностного лица –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Муниципального автономного учреждения сельского поселения Полноват «Центр культуры и спорта «Созвездие»</w:t>
      </w:r>
      <w:r w:rsidRPr="001D05F9" w:rsidR="0017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8611008505</w:t>
      </w:r>
      <w:r w:rsidR="00EB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КПП: 861101001, ОГРН: 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1098611000256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места нахождения организации: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Ханты-Мансийский автономный округ – Югра, 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Белоярский район, село Полноват, улица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1D05F9" w:rsidR="006052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Сухарко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</w:t>
      </w:r>
      <w:r w:rsidRPr="001D05F9" w:rsidR="006C37D2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паспорт: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  <w:r w:rsidRPr="001D05F9" w:rsidR="0088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Отделением УФМС России по Ханты-Мансийскому 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Югре в гор. Белоярский</w:t>
      </w:r>
      <w:r w:rsidR="0004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подразделения: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</w:t>
      </w:r>
      <w:r w:rsidR="00B7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</w:t>
      </w:r>
      <w:r w:rsidRPr="001D05F9" w:rsidR="006C37D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628179</w:t>
      </w:r>
      <w:r w:rsidRPr="001D05F9" w:rsidR="009E1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ХМАО – Югра, 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Белоярский район, село Полноват, улица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сведений о привлечении к административной ответственности не представлено,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9F7A06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3E3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Сухарко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МАОУ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Полноват «Центр культуры и спорта «Созвездие»</w:t>
      </w:r>
      <w:r w:rsidR="001C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исполняя свои обязанности по адресу: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</w:t>
      </w:r>
      <w:r w:rsidRP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Ханты-Мансийский автономный округ – Югра, Белоярский район, село Полноват, улица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P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п.2 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п. 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ст.11 Федерального закона от 01.04.1996 г. № 27-ФЗ не представил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ОСФР по Ханты-Мансийскому автономному округу - Югре в установленные сроки отчет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 раздел 1, подраздел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 w:rsidR="00F67A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522C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ОСФР по ХМАО – Югре проведена проверка</w:t>
      </w:r>
      <w:r w:rsidRPr="001D05F9" w:rsidR="00A33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страхователя </w:t>
      </w:r>
      <w:r w:rsidR="001C6D03">
        <w:rPr>
          <w:rFonts w:ascii="Times New Roman" w:eastAsia="Times New Roman" w:hAnsi="Times New Roman" w:cs="Times New Roman"/>
          <w:sz w:val="24"/>
          <w:szCs w:val="24"/>
          <w:lang w:eastAsia="ru-RU"/>
        </w:rPr>
        <w:t>ТСЖ «Наш Дом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C0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нарушившего срок представления сведений по форме ЕФС-1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1FEE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сведений по фор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ЕФС-1,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позднее 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5D70" w:rsidRPr="001D05F9" w:rsidP="00A330B5">
      <w:pPr>
        <w:spacing w:after="0" w:line="240" w:lineRule="auto"/>
        <w:ind w:right="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 факт нарушения страхователем, в результате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установлено, что страхователем по телекоммуникационным каналам связи </w:t>
      </w:r>
      <w:r w:rsidR="001C6D03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08.04.2026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представлены в ОСФР по ХМАО – Югре сведения по форме ЕФС-1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скриншотом программного обеспечения с отражением обращения № </w:t>
      </w:r>
      <w:r w:rsidR="00D5601B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ЕФС-1-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226-001687051</w:t>
      </w:r>
      <w:r w:rsidR="00C6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C6D03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08.04.2026</w:t>
      </w:r>
      <w:r w:rsidR="00C6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53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C6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Сухарко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 w:rsidR="00F37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рушены установленные указанным Федеральным законом сроки представления в органы ОСФР по ХМАО – Югре сведений по форме ЕФС-1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что предусмотрена ответственность по ч.1 ст. 15.33.2 КоАП РФ.</w:t>
      </w:r>
    </w:p>
    <w:p w:rsidR="00FC37DB" w:rsidRPr="00FC37DB" w:rsidP="00FC3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Сухарко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ходатайствовала, посредством телефонограммы просила рассмотреть дело в ее отсутствие.</w:t>
      </w:r>
    </w:p>
    <w:p w:rsidR="00FC37DB" w:rsidRPr="00FC37DB" w:rsidP="00FC3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Сухарко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по ч.1 </w:t>
      </w:r>
      <w:hyperlink r:id="rId4" w:anchor="/document/12125267/entry/153302" w:history="1"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ст.15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33</w:t>
        </w:r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D05F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2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(в редакции, действующей на дату совершения правонарушения)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5" w:anchor="/document/10106192/entry/1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1 апреля 1996 года №27-ФЗ «Об индивидуальном (персонифицированном) учете в системе обязательного пенсионного страхования» страхователями являются в том числе, юридические лица,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</w:t>
      </w:r>
    </w:p>
    <w:p w:rsidR="00980057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</w:t>
      </w:r>
      <w:r w:rsidRPr="001D05F9" w:rsidR="004D07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11 Федерального закона от 01.04.1996 № 27-ФЗ, форма ЕФС-1, раздел 1, подраздел 1.</w:t>
      </w:r>
      <w:r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57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страхователем </w:t>
      </w:r>
      <w:r w:rsidRPr="00FC37DB" w:rsidR="00FC3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атериалами дела установлено, что страхователем </w:t>
      </w:r>
      <w:r w:rsidRPr="00263DEA"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r w:rsidRPr="00263DEA"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r w:rsidRPr="00263DEA"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Полноват «Центр культуры и спорта «Созвездие»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DEA"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8611008505, КПП: 861101001, ОГРН: 1098611000256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ОСФР по ХМАО-Югре представлена отчетность по форме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 раздел 1, подраздел 1.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установленного законодательством срока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административном правонарушении №027</w:t>
      </w:r>
      <w:r w:rsidRPr="001D05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18260002491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19.05.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списком внутренних почтовых отправлений от 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20.05</w:t>
      </w:r>
      <w:r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 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уведомлением о составлении протокола об административном правонарушении от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>1224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/10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9067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акта о выявлении правонарушения в сфере законодательства Российской Федерации об индивидуа</w:t>
      </w:r>
      <w:r w:rsidRPr="001D05F9" w:rsidR="008F5EF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 (персонифицированном) уче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в системах обязательного пенсионного страхования и обязательного социального страхования от 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.04.2026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отражением даты представления документа – 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скриншотом с программного обеспечения от 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08.04.2026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обращение № </w:t>
      </w:r>
      <w:r w:rsidRPr="00CB01F5"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>ЕФС-1-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226-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>001687051</w:t>
      </w:r>
      <w:r w:rsidRPr="00CB01F5"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08.04.2026</w:t>
      </w:r>
      <w:r w:rsidRPr="00CB01F5" w:rsidR="00CB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 w:rsidR="00CF1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выпиской из ЕГРЮЛ от </w:t>
      </w:r>
      <w:r w:rsidR="008B3E1B">
        <w:rPr>
          <w:rFonts w:ascii="Times New Roman" w:eastAsia="Times New Roman" w:hAnsi="Times New Roman" w:cs="Times New Roman"/>
          <w:sz w:val="24"/>
          <w:szCs w:val="24"/>
          <w:lang w:eastAsia="ru-RU"/>
        </w:rPr>
        <w:t>19.05.2026</w:t>
      </w:r>
      <w:r w:rsidRPr="001D05F9" w:rsidR="008D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Сухарко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ч.1 ст.15.33.2 КоАП РФ –непредставление в установленный </w:t>
      </w:r>
      <w:hyperlink r:id="rId6" w:anchor="/document/10106192/entry/8" w:history="1">
        <w:r w:rsidRPr="001D05F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об индивидуальном (персонифицированном) учете в системе обязательного пенсионного страхования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Определяя вид и меру наказания нарушителю, суд учитывает характер совершенного </w:t>
      </w:r>
      <w:r w:rsidR="006C120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личность виновн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Сухарко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совершил</w:t>
      </w:r>
      <w:r w:rsidRPr="001D05F9" w:rsidR="009E10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правонарушение в сфере страхования, сведений о привлечении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Сухарко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не представлено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Смягчающих и отягчающих административную ответственность обстоятельств мировым судьей не установлено.</w:t>
      </w:r>
      <w:r w:rsidRPr="001D05F9" w:rsidR="0006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мировой судья считает возможным назначить 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Сухарко</w:t>
      </w:r>
      <w:r w:rsidR="0026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0B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штрафа в минимальном размере, предусмотренном санкцией ч.1 ст.15.33.2 КоАП РФ.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A330B5" w:rsidRPr="001D05F9" w:rsidP="00A33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F0DD7" w:rsidRPr="001D05F9" w:rsidP="00A33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0B5" w:rsidRPr="001D05F9" w:rsidP="00A330B5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признать </w:t>
      </w:r>
      <w:r w:rsidRPr="00263DEA" w:rsidR="00263DE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Директора Муниципального автономного учреждения сельского поселения Полноват «Центр культуры и спорта «Созвездие» ИНН: 8611008505, КПП: 861101001, ОГРН: 1098611000256</w:t>
      </w:r>
      <w:r w:rsidR="00263DE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263DE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Сухарко</w:t>
      </w:r>
      <w:r w:rsidR="008B3E1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620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*******************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D05F9" w:rsidR="00F3757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виновной 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совершении административного правонарушения, предусмотренного частью 1 статьи 15.33.2 </w:t>
      </w:r>
      <w:r w:rsidRPr="001D05F9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и назначить </w:t>
      </w:r>
      <w:r w:rsidRPr="001D05F9" w:rsidR="006C37D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ей</w:t>
      </w:r>
      <w:r w:rsidRPr="001D05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административное наказание в виде административного штрафа в размере 300 рублей.</w:t>
      </w:r>
    </w:p>
    <w:p w:rsidR="00A330B5" w:rsidRPr="001D05F9" w:rsidP="00A330B5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1.3-3 и 1.4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статьёй 31.5 Кодекса Российской Федерации об административных правонарушениях.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по следующим реквизитам: </w:t>
      </w:r>
    </w:p>
    <w:p w:rsidR="00A330B5" w:rsidRPr="00660B35" w:rsidP="00063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получателя – Операционно-кассовый центр № 8 Уральского главного управления Центрального банка Российской Федерации // ОКЦ № 8 Уральского ГУ Банка России, БИК ТОФК – 007162163, Счет получателя платежа (номер казначейского счета, Р/счет) – 03100643000000018700, номер счета банка получателя (номер банковского счета, входящего в состав единого казначейского счета, Кор/счет) – 40102810245370000007, Получатель – УФК по Ханты-Мансийскому автономному округу – Югре (ОСФР по ХМАО – Югре, л/с 04874Ф87010) ИНН получателя – 8601002078, КПП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 – 860101001, КБК получателя – 79711601230060001140, ОКТМО – 71871000,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660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3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79702700000000419108</w:t>
      </w:r>
      <w:r w:rsidR="00660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Документ, подтверждающий уплату административного штрафа, необходимо представить суду.</w:t>
      </w:r>
    </w:p>
    <w:p w:rsidR="00A330B5" w:rsidRPr="001D05F9" w:rsidP="00A33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Разъяснить</w:t>
      </w:r>
      <w:r w:rsidRPr="001D05F9" w:rsidR="00153E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3D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Сухарко</w:t>
      </w:r>
      <w:r w:rsidR="00263D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2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в соответствии с частью 1 статьи 20.25 Кодекса Российской Федерации об административных правонарушениях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Постановление может быть обжаловано в течение десяти </w:t>
      </w:r>
      <w:r w:rsidRPr="001D05F9" w:rsidR="004B6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в Белоярский городской суд ХМАО-Югры</w:t>
      </w:r>
      <w:r w:rsidRPr="001D05F9" w:rsidR="0098005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путем подачи жалобы через мирового судью</w:t>
      </w:r>
      <w:r w:rsidRPr="001D0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30B5" w:rsidRPr="001D05F9" w:rsidP="00A33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0057" w:rsidRPr="001D05F9" w:rsidP="00CF1D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6469" w:rsidRPr="001D05F9" w:rsidP="008D2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9800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Pr="001D05F9" w:rsidR="004B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1D05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2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D05F9" w:rsidR="00CF1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Сварцев</w:t>
      </w:r>
    </w:p>
    <w:sectPr w:rsidSect="008B3E1B">
      <w:pgSz w:w="11906" w:h="16838" w:code="9"/>
      <w:pgMar w:top="426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37"/>
    <w:rsid w:val="00047B5F"/>
    <w:rsid w:val="000634A7"/>
    <w:rsid w:val="000E1D63"/>
    <w:rsid w:val="00153E68"/>
    <w:rsid w:val="00170992"/>
    <w:rsid w:val="00197418"/>
    <w:rsid w:val="001C6D03"/>
    <w:rsid w:val="001D05F9"/>
    <w:rsid w:val="00263DEA"/>
    <w:rsid w:val="00294F39"/>
    <w:rsid w:val="00301FEE"/>
    <w:rsid w:val="0039269A"/>
    <w:rsid w:val="003A73E3"/>
    <w:rsid w:val="003C3708"/>
    <w:rsid w:val="00477D4F"/>
    <w:rsid w:val="00495838"/>
    <w:rsid w:val="004B67D3"/>
    <w:rsid w:val="004D0765"/>
    <w:rsid w:val="0053422A"/>
    <w:rsid w:val="00572701"/>
    <w:rsid w:val="00586461"/>
    <w:rsid w:val="005A51BC"/>
    <w:rsid w:val="005F0DD7"/>
    <w:rsid w:val="0060522C"/>
    <w:rsid w:val="00645493"/>
    <w:rsid w:val="00660B35"/>
    <w:rsid w:val="0066272E"/>
    <w:rsid w:val="006A74B1"/>
    <w:rsid w:val="006C1203"/>
    <w:rsid w:val="006C37D2"/>
    <w:rsid w:val="00733AD8"/>
    <w:rsid w:val="00735D70"/>
    <w:rsid w:val="00770D21"/>
    <w:rsid w:val="007900E8"/>
    <w:rsid w:val="00817F67"/>
    <w:rsid w:val="0082740D"/>
    <w:rsid w:val="008620B8"/>
    <w:rsid w:val="00887E00"/>
    <w:rsid w:val="00896EA0"/>
    <w:rsid w:val="008B3E1B"/>
    <w:rsid w:val="008D2077"/>
    <w:rsid w:val="008F5EF5"/>
    <w:rsid w:val="009067F2"/>
    <w:rsid w:val="009358DD"/>
    <w:rsid w:val="00980057"/>
    <w:rsid w:val="009829C6"/>
    <w:rsid w:val="00995F27"/>
    <w:rsid w:val="009C3657"/>
    <w:rsid w:val="009E106E"/>
    <w:rsid w:val="009F7A06"/>
    <w:rsid w:val="009F7E7E"/>
    <w:rsid w:val="00A330B5"/>
    <w:rsid w:val="00AC4B5E"/>
    <w:rsid w:val="00AC6469"/>
    <w:rsid w:val="00AD10B3"/>
    <w:rsid w:val="00B674C3"/>
    <w:rsid w:val="00B7459A"/>
    <w:rsid w:val="00BA175E"/>
    <w:rsid w:val="00BC24C7"/>
    <w:rsid w:val="00BE04C8"/>
    <w:rsid w:val="00C04AA4"/>
    <w:rsid w:val="00C359CB"/>
    <w:rsid w:val="00C61967"/>
    <w:rsid w:val="00CB01F5"/>
    <w:rsid w:val="00CB5C71"/>
    <w:rsid w:val="00CF1D8E"/>
    <w:rsid w:val="00D4662A"/>
    <w:rsid w:val="00D5601B"/>
    <w:rsid w:val="00D604D2"/>
    <w:rsid w:val="00E27F37"/>
    <w:rsid w:val="00E760AC"/>
    <w:rsid w:val="00E95D6F"/>
    <w:rsid w:val="00EB0C67"/>
    <w:rsid w:val="00EC0EE3"/>
    <w:rsid w:val="00F37575"/>
    <w:rsid w:val="00F67A0A"/>
    <w:rsid w:val="00FC37DB"/>
    <w:rsid w:val="00FC4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88D91B-B784-4783-9104-57A95EC4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C7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5C71"/>
    <w:rPr>
      <w:color w:val="0000FF"/>
      <w:u w:val="single"/>
    </w:rPr>
  </w:style>
  <w:style w:type="paragraph" w:customStyle="1" w:styleId="s1">
    <w:name w:val="s_1"/>
    <w:basedOn w:val="Normal"/>
    <w:rsid w:val="00CB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9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95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